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AB0E4" w14:textId="77777777" w:rsidR="00DD06CD" w:rsidRDefault="00DD06CD">
      <w:pPr>
        <w:rPr>
          <w:sz w:val="24"/>
        </w:rPr>
      </w:pPr>
      <w:bookmarkStart w:id="0" w:name="_GoBack"/>
      <w:bookmarkEnd w:id="0"/>
    </w:p>
    <w:p w14:paraId="70DAB0E5" w14:textId="77777777" w:rsidR="005F1FEF" w:rsidRPr="00DE0A9D" w:rsidRDefault="005F1FEF" w:rsidP="00DE0A9D">
      <w:pPr>
        <w:pStyle w:val="NoSpacing"/>
        <w:jc w:val="center"/>
        <w:rPr>
          <w:b/>
          <w:sz w:val="28"/>
          <w:szCs w:val="28"/>
        </w:rPr>
      </w:pPr>
      <w:r w:rsidRPr="00DE0A9D">
        <w:rPr>
          <w:b/>
          <w:sz w:val="28"/>
          <w:szCs w:val="28"/>
        </w:rPr>
        <w:t>General Schedule Req</w:t>
      </w:r>
      <w:r w:rsidR="00DE0A9D" w:rsidRPr="00DE0A9D">
        <w:rPr>
          <w:b/>
          <w:sz w:val="28"/>
          <w:szCs w:val="28"/>
        </w:rPr>
        <w:t xml:space="preserve">uest for </w:t>
      </w:r>
      <w:r w:rsidR="00DE0A9D">
        <w:rPr>
          <w:b/>
          <w:sz w:val="28"/>
          <w:szCs w:val="28"/>
        </w:rPr>
        <w:t xml:space="preserve">Change </w:t>
      </w:r>
      <w:r w:rsidR="000D1D05">
        <w:rPr>
          <w:b/>
          <w:sz w:val="28"/>
          <w:szCs w:val="28"/>
        </w:rPr>
        <w:t>in a</w:t>
      </w:r>
      <w:r w:rsidR="000D1D05" w:rsidRPr="00DE0A9D">
        <w:rPr>
          <w:b/>
          <w:sz w:val="28"/>
          <w:szCs w:val="28"/>
        </w:rPr>
        <w:t xml:space="preserve"> Record Series (RM85) Instruction</w:t>
      </w:r>
    </w:p>
    <w:p w14:paraId="70DAB0E6" w14:textId="77777777" w:rsidR="00DE0A9D" w:rsidRDefault="00DE0A9D" w:rsidP="005F1FEF">
      <w:pPr>
        <w:jc w:val="center"/>
        <w:rPr>
          <w:sz w:val="24"/>
        </w:rPr>
      </w:pPr>
    </w:p>
    <w:p w14:paraId="70DAB0E7" w14:textId="77777777" w:rsidR="005F1FEF" w:rsidRPr="005F1FEF" w:rsidRDefault="005F1FEF" w:rsidP="005F1FEF">
      <w:pPr>
        <w:pStyle w:val="NoSpacing"/>
        <w:rPr>
          <w:b/>
        </w:rPr>
      </w:pPr>
      <w:r w:rsidRPr="005F1FEF">
        <w:rPr>
          <w:b/>
        </w:rPr>
        <w:t>General Instructions</w:t>
      </w:r>
    </w:p>
    <w:p w14:paraId="70DAB0E8" w14:textId="77777777" w:rsidR="005F1FEF" w:rsidRDefault="005F1FEF" w:rsidP="005F1FEF">
      <w:pPr>
        <w:pStyle w:val="NoSpacing"/>
      </w:pPr>
    </w:p>
    <w:p w14:paraId="70DAB0E9" w14:textId="77777777" w:rsidR="005F1FEF" w:rsidRDefault="00DE0A9D" w:rsidP="005F1FEF">
      <w:pPr>
        <w:pStyle w:val="NoSpacing"/>
      </w:pPr>
      <w:r>
        <w:t>Use Form RM85</w:t>
      </w:r>
      <w:r w:rsidR="005F1FEF">
        <w:t xml:space="preserve"> to request a </w:t>
      </w:r>
      <w:r>
        <w:t xml:space="preserve">change to a record series on </w:t>
      </w:r>
      <w:r w:rsidR="005F1FEF">
        <w:t>the General Schedule.</w:t>
      </w:r>
    </w:p>
    <w:p w14:paraId="70DAB0EA" w14:textId="788CF972" w:rsidR="005F1FEF" w:rsidRDefault="005F1FEF" w:rsidP="005F1FEF">
      <w:pPr>
        <w:pStyle w:val="NoSpacing"/>
      </w:pPr>
      <w:r>
        <w:t>Send completed form to: SOS/RIM 1320 Bozeman Street, Helena MT 59601</w:t>
      </w:r>
      <w:r w:rsidR="000F7EB0">
        <w:t xml:space="preserve"> or Email this form to </w:t>
      </w:r>
      <w:hyperlink r:id="rId12" w:history="1">
        <w:r w:rsidR="000F7EB0" w:rsidRPr="000D3816">
          <w:rPr>
            <w:rStyle w:val="Hyperlink"/>
          </w:rPr>
          <w:t>SOSRECORDS@MT.GOV</w:t>
        </w:r>
      </w:hyperlink>
      <w:r w:rsidR="000F7EB0">
        <w:tab/>
      </w:r>
    </w:p>
    <w:p w14:paraId="70DAB0EB" w14:textId="77777777" w:rsidR="005F1FEF" w:rsidRDefault="005F1FEF" w:rsidP="005F1FEF">
      <w:pPr>
        <w:pStyle w:val="NoSpacing"/>
      </w:pPr>
    </w:p>
    <w:p w14:paraId="70DAB0EC" w14:textId="77777777" w:rsidR="005F1FEF" w:rsidRDefault="005F1FEF" w:rsidP="005F1FEF">
      <w:pPr>
        <w:pStyle w:val="NoSpacing"/>
      </w:pPr>
      <w:r>
        <w:t>Retain a copy for reference. Any questions should be directed to RIM at 406-444-9003 or 444-9009.</w:t>
      </w:r>
    </w:p>
    <w:p w14:paraId="70DAB0ED" w14:textId="77777777" w:rsidR="005F1FEF" w:rsidRDefault="005F1FEF" w:rsidP="005F1FEF">
      <w:pPr>
        <w:pStyle w:val="NoSpacing"/>
      </w:pPr>
    </w:p>
    <w:p w14:paraId="70DAB0EE" w14:textId="77777777" w:rsidR="005F1FEF" w:rsidRDefault="005F1FEF" w:rsidP="005F1FEF">
      <w:pPr>
        <w:pStyle w:val="NoSpacing"/>
      </w:pPr>
      <w:r>
        <w:t xml:space="preserve">Complete whom this is </w:t>
      </w:r>
      <w:r w:rsidRPr="005F1FEF">
        <w:rPr>
          <w:b/>
        </w:rPr>
        <w:t>From Section</w:t>
      </w:r>
      <w:r>
        <w:t xml:space="preserve">: Name, Agency/Dept., Address, Phone Number, </w:t>
      </w:r>
      <w:r w:rsidR="00300745">
        <w:t>and E</w:t>
      </w:r>
      <w:r>
        <w:t>-mail</w:t>
      </w:r>
    </w:p>
    <w:p w14:paraId="70DAB0EF" w14:textId="77777777" w:rsidR="005F1FEF" w:rsidRDefault="005F1FEF" w:rsidP="005F1FEF">
      <w:pPr>
        <w:pStyle w:val="NoSpacing"/>
      </w:pPr>
    </w:p>
    <w:p w14:paraId="70DAB0F0" w14:textId="77777777" w:rsidR="005F1FEF" w:rsidRDefault="005F1FEF" w:rsidP="005F1FEF">
      <w:pPr>
        <w:pStyle w:val="NoSpacing"/>
        <w:rPr>
          <w:b/>
        </w:rPr>
      </w:pPr>
      <w:r w:rsidRPr="005F1FEF">
        <w:rPr>
          <w:b/>
        </w:rPr>
        <w:t>Instructions for Specific Entries</w:t>
      </w:r>
    </w:p>
    <w:p w14:paraId="70DAB0F1" w14:textId="77777777" w:rsidR="005F1FEF" w:rsidRDefault="005F1FEF" w:rsidP="005F1FEF">
      <w:pPr>
        <w:pStyle w:val="NoSpacing"/>
      </w:pPr>
    </w:p>
    <w:p w14:paraId="70DAB0F2" w14:textId="77777777" w:rsidR="005F1FEF" w:rsidRDefault="005F1FEF" w:rsidP="005F1FEF">
      <w:pPr>
        <w:pStyle w:val="NoSpacing"/>
      </w:pPr>
      <w:r w:rsidRPr="00C26B5C">
        <w:rPr>
          <w:b/>
        </w:rPr>
        <w:t xml:space="preserve">Entry </w:t>
      </w:r>
      <w:r w:rsidR="0069064E" w:rsidRPr="00C26B5C">
        <w:rPr>
          <w:b/>
        </w:rPr>
        <w:t>1</w:t>
      </w:r>
      <w:r w:rsidR="0069064E">
        <w:t xml:space="preserve"> Records</w:t>
      </w:r>
      <w:r>
        <w:rPr>
          <w:i/>
        </w:rPr>
        <w:t xml:space="preserve"> Category-under the General Retention Schedule: </w:t>
      </w:r>
      <w:r>
        <w:t>Mark the correct Schedule Number that matches your record series.</w:t>
      </w:r>
    </w:p>
    <w:p w14:paraId="70DAB0F3" w14:textId="77777777" w:rsidR="005F1FEF" w:rsidRDefault="005F1FEF" w:rsidP="005F1FEF">
      <w:pPr>
        <w:pStyle w:val="NoSpacing"/>
      </w:pPr>
    </w:p>
    <w:p w14:paraId="70DAB0F4" w14:textId="77777777" w:rsidR="005F1FEF" w:rsidRPr="005F1FEF" w:rsidRDefault="005F1FEF" w:rsidP="005F1FEF">
      <w:pPr>
        <w:pStyle w:val="NoSpacing"/>
      </w:pPr>
      <w:r w:rsidRPr="00C26B5C">
        <w:rPr>
          <w:b/>
        </w:rPr>
        <w:t xml:space="preserve">Entry </w:t>
      </w:r>
      <w:r w:rsidR="0069064E" w:rsidRPr="00C26B5C">
        <w:rPr>
          <w:b/>
        </w:rPr>
        <w:t>2</w:t>
      </w:r>
      <w:r w:rsidR="0069064E">
        <w:t xml:space="preserve"> Description</w:t>
      </w:r>
      <w:r>
        <w:rPr>
          <w:i/>
        </w:rPr>
        <w:t xml:space="preserve"> of the Record Series: </w:t>
      </w:r>
      <w:r w:rsidRPr="005F1FEF">
        <w:rPr>
          <w:b/>
        </w:rPr>
        <w:t>Clearly describe the record series</w:t>
      </w:r>
      <w:r w:rsidRPr="005F1FEF">
        <w:t>. Complete each section listed.</w:t>
      </w:r>
    </w:p>
    <w:p w14:paraId="70DAB0F5" w14:textId="77777777" w:rsidR="005F1FEF" w:rsidRDefault="00DE0A9D" w:rsidP="005F1FEF">
      <w:pPr>
        <w:pStyle w:val="NoSpacing"/>
        <w:numPr>
          <w:ilvl w:val="0"/>
          <w:numId w:val="1"/>
        </w:numPr>
      </w:pPr>
      <w:r>
        <w:t>Description of the Record Series</w:t>
      </w:r>
      <w:r w:rsidR="00237892">
        <w:t>.</w:t>
      </w:r>
    </w:p>
    <w:p w14:paraId="70DAB0F6" w14:textId="77777777" w:rsidR="0069064E" w:rsidRDefault="0069064E" w:rsidP="0069064E">
      <w:pPr>
        <w:pStyle w:val="NoSpacing"/>
        <w:ind w:left="720"/>
      </w:pPr>
    </w:p>
    <w:p w14:paraId="70DAB0F7" w14:textId="77777777" w:rsidR="00237892" w:rsidRDefault="00237892" w:rsidP="00237892">
      <w:pPr>
        <w:pStyle w:val="NoSpacing"/>
      </w:pPr>
      <w:r w:rsidRPr="00C26B5C">
        <w:rPr>
          <w:b/>
        </w:rPr>
        <w:t xml:space="preserve">Entry </w:t>
      </w:r>
      <w:r w:rsidR="00300745" w:rsidRPr="00C26B5C">
        <w:rPr>
          <w:b/>
        </w:rPr>
        <w:t>3</w:t>
      </w:r>
      <w:r w:rsidR="00300745">
        <w:t xml:space="preserve"> Proposed</w:t>
      </w:r>
      <w:r w:rsidRPr="00237892">
        <w:rPr>
          <w:i/>
        </w:rPr>
        <w:t xml:space="preserve"> Retention Time</w:t>
      </w:r>
      <w:r>
        <w:rPr>
          <w:i/>
        </w:rPr>
        <w:t xml:space="preserve"> </w:t>
      </w:r>
      <w:r w:rsidR="00DE0A9D">
        <w:rPr>
          <w:i/>
        </w:rPr>
        <w:t xml:space="preserve">change </w:t>
      </w:r>
      <w:r>
        <w:rPr>
          <w:i/>
        </w:rPr>
        <w:t>for series</w:t>
      </w:r>
      <w:r w:rsidRPr="00237892">
        <w:rPr>
          <w:i/>
        </w:rPr>
        <w:t>.</w:t>
      </w:r>
      <w:r>
        <w:rPr>
          <w:i/>
        </w:rPr>
        <w:t xml:space="preserve"> </w:t>
      </w:r>
      <w:r>
        <w:t>List the recommended retention of the record series in years, segregated by location (in office or storage) and total. Records with “Permanent Retention” should normally be requested to be offered to the State Historical Society Archives. Note any special conditions.</w:t>
      </w:r>
    </w:p>
    <w:p w14:paraId="70DAB0F8" w14:textId="77777777" w:rsidR="00237892" w:rsidRDefault="00237892" w:rsidP="00237892">
      <w:pPr>
        <w:pStyle w:val="NoSpacing"/>
        <w:numPr>
          <w:ilvl w:val="0"/>
          <w:numId w:val="2"/>
        </w:numPr>
      </w:pPr>
      <w:r>
        <w:t>Office (in years)</w:t>
      </w:r>
    </w:p>
    <w:p w14:paraId="70DAB0F9" w14:textId="77777777" w:rsidR="00237892" w:rsidRDefault="00237892" w:rsidP="00237892">
      <w:pPr>
        <w:pStyle w:val="NoSpacing"/>
        <w:numPr>
          <w:ilvl w:val="0"/>
          <w:numId w:val="2"/>
        </w:numPr>
      </w:pPr>
      <w:r>
        <w:t>Storage (in years)</w:t>
      </w:r>
    </w:p>
    <w:p w14:paraId="70DAB0FA" w14:textId="77777777" w:rsidR="00237892" w:rsidRDefault="00237892" w:rsidP="00237892">
      <w:pPr>
        <w:pStyle w:val="NoSpacing"/>
        <w:numPr>
          <w:ilvl w:val="0"/>
          <w:numId w:val="2"/>
        </w:numPr>
      </w:pPr>
      <w:r>
        <w:t>Total (in years) unless permanent than list as “permanent”.</w:t>
      </w:r>
    </w:p>
    <w:p w14:paraId="70DAB0FB" w14:textId="77777777" w:rsidR="0069064E" w:rsidRDefault="0069064E" w:rsidP="0069064E">
      <w:pPr>
        <w:pStyle w:val="NoSpacing"/>
        <w:ind w:left="720"/>
      </w:pPr>
    </w:p>
    <w:p w14:paraId="70DAB0FC" w14:textId="77777777" w:rsidR="0069064E" w:rsidRDefault="0069064E" w:rsidP="0069064E">
      <w:pPr>
        <w:pStyle w:val="NoSpacing"/>
      </w:pPr>
      <w:r w:rsidRPr="00C26B5C">
        <w:rPr>
          <w:b/>
        </w:rPr>
        <w:t>Entry 4</w:t>
      </w:r>
      <w:r>
        <w:t xml:space="preserve"> </w:t>
      </w:r>
      <w:r w:rsidRPr="005A7A4C">
        <w:rPr>
          <w:i/>
        </w:rPr>
        <w:t>Distribution</w:t>
      </w:r>
      <w:r>
        <w:rPr>
          <w:i/>
        </w:rPr>
        <w:t xml:space="preserve">, </w:t>
      </w:r>
      <w:r>
        <w:t>list who owns these records. Example: Agency-State Accounting etc.</w:t>
      </w:r>
    </w:p>
    <w:p w14:paraId="70DAB0FD" w14:textId="77777777" w:rsidR="00E046B0" w:rsidRDefault="00E046B0" w:rsidP="0069064E">
      <w:pPr>
        <w:pStyle w:val="NoSpacing"/>
      </w:pPr>
    </w:p>
    <w:p w14:paraId="70DAB0FE" w14:textId="77777777" w:rsidR="00E046B0" w:rsidRDefault="00E046B0" w:rsidP="0069064E">
      <w:pPr>
        <w:pStyle w:val="NoSpacing"/>
      </w:pPr>
      <w:r w:rsidRPr="00C26B5C">
        <w:rPr>
          <w:b/>
        </w:rPr>
        <w:t>Entry 5</w:t>
      </w:r>
      <w:r>
        <w:t xml:space="preserve"> </w:t>
      </w:r>
      <w:r>
        <w:rPr>
          <w:i/>
        </w:rPr>
        <w:t xml:space="preserve">Disposition, </w:t>
      </w:r>
      <w:r w:rsidR="00DE0A9D">
        <w:t>check the box that applies if a change is requested only.</w:t>
      </w:r>
    </w:p>
    <w:p w14:paraId="70DAB0FF" w14:textId="77777777" w:rsidR="00E046B0" w:rsidRDefault="00E046B0" w:rsidP="0069064E">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30"/>
      </w:tblGrid>
      <w:tr w:rsidR="00E046B0" w14:paraId="70DAB102" w14:textId="77777777" w:rsidTr="00E046B0">
        <w:tc>
          <w:tcPr>
            <w:tcW w:w="3240" w:type="dxa"/>
          </w:tcPr>
          <w:p w14:paraId="70DAB100" w14:textId="77777777" w:rsidR="00E046B0" w:rsidRDefault="00E046B0" w:rsidP="00E046B0">
            <w:pPr>
              <w:pStyle w:val="NoSpacing"/>
              <w:numPr>
                <w:ilvl w:val="0"/>
                <w:numId w:val="4"/>
              </w:numPr>
            </w:pPr>
            <w:r>
              <w:t>Agency Archives</w:t>
            </w:r>
          </w:p>
        </w:tc>
        <w:tc>
          <w:tcPr>
            <w:tcW w:w="3330" w:type="dxa"/>
          </w:tcPr>
          <w:p w14:paraId="70DAB101" w14:textId="77777777" w:rsidR="00E046B0" w:rsidRDefault="00E046B0" w:rsidP="00E046B0">
            <w:pPr>
              <w:pStyle w:val="NoSpacing"/>
              <w:numPr>
                <w:ilvl w:val="0"/>
                <w:numId w:val="4"/>
              </w:numPr>
            </w:pPr>
            <w:r>
              <w:t xml:space="preserve">Offer to State Archives </w:t>
            </w:r>
          </w:p>
        </w:tc>
      </w:tr>
      <w:tr w:rsidR="00E046B0" w14:paraId="70DAB105" w14:textId="77777777" w:rsidTr="00E046B0">
        <w:tc>
          <w:tcPr>
            <w:tcW w:w="3240" w:type="dxa"/>
          </w:tcPr>
          <w:p w14:paraId="70DAB103" w14:textId="77777777" w:rsidR="00E046B0" w:rsidRDefault="00E046B0" w:rsidP="00E046B0">
            <w:pPr>
              <w:pStyle w:val="NoSpacing"/>
              <w:numPr>
                <w:ilvl w:val="0"/>
                <w:numId w:val="4"/>
              </w:numPr>
            </w:pPr>
            <w:r>
              <w:t>Delete</w:t>
            </w:r>
          </w:p>
        </w:tc>
        <w:tc>
          <w:tcPr>
            <w:tcW w:w="3330" w:type="dxa"/>
          </w:tcPr>
          <w:p w14:paraId="70DAB104" w14:textId="77777777" w:rsidR="00E046B0" w:rsidRDefault="00E046B0" w:rsidP="00E046B0">
            <w:pPr>
              <w:pStyle w:val="NoSpacing"/>
              <w:numPr>
                <w:ilvl w:val="0"/>
                <w:numId w:val="4"/>
              </w:numPr>
            </w:pPr>
            <w:r>
              <w:t>Offer to State Library</w:t>
            </w:r>
          </w:p>
        </w:tc>
      </w:tr>
      <w:tr w:rsidR="00E046B0" w14:paraId="70DAB108" w14:textId="77777777" w:rsidTr="00E046B0">
        <w:tc>
          <w:tcPr>
            <w:tcW w:w="3240" w:type="dxa"/>
          </w:tcPr>
          <w:p w14:paraId="70DAB106" w14:textId="77777777" w:rsidR="00E046B0" w:rsidRDefault="00E046B0" w:rsidP="00E046B0">
            <w:pPr>
              <w:pStyle w:val="NoSpacing"/>
              <w:numPr>
                <w:ilvl w:val="0"/>
                <w:numId w:val="4"/>
              </w:numPr>
            </w:pPr>
            <w:r>
              <w:t>Image &amp; Destroy</w:t>
            </w:r>
          </w:p>
        </w:tc>
        <w:tc>
          <w:tcPr>
            <w:tcW w:w="3330" w:type="dxa"/>
          </w:tcPr>
          <w:p w14:paraId="70DAB107" w14:textId="77777777" w:rsidR="00E046B0" w:rsidRDefault="00E046B0" w:rsidP="00E046B0">
            <w:pPr>
              <w:pStyle w:val="NoSpacing"/>
              <w:numPr>
                <w:ilvl w:val="0"/>
                <w:numId w:val="4"/>
              </w:numPr>
            </w:pPr>
            <w:r>
              <w:t>Shred as Classified</w:t>
            </w:r>
          </w:p>
        </w:tc>
      </w:tr>
      <w:tr w:rsidR="00E046B0" w14:paraId="70DAB10B" w14:textId="77777777" w:rsidTr="00E046B0">
        <w:tc>
          <w:tcPr>
            <w:tcW w:w="3240" w:type="dxa"/>
          </w:tcPr>
          <w:p w14:paraId="70DAB109" w14:textId="77777777" w:rsidR="00E046B0" w:rsidRDefault="00E046B0" w:rsidP="00E046B0">
            <w:pPr>
              <w:pStyle w:val="NoSpacing"/>
              <w:numPr>
                <w:ilvl w:val="0"/>
                <w:numId w:val="4"/>
              </w:numPr>
            </w:pPr>
            <w:r>
              <w:t>Image &amp; Retain</w:t>
            </w:r>
          </w:p>
        </w:tc>
        <w:tc>
          <w:tcPr>
            <w:tcW w:w="3330" w:type="dxa"/>
          </w:tcPr>
          <w:p w14:paraId="70DAB10A" w14:textId="77777777" w:rsidR="00E046B0" w:rsidRDefault="00E046B0" w:rsidP="00E046B0">
            <w:pPr>
              <w:pStyle w:val="NoSpacing"/>
              <w:numPr>
                <w:ilvl w:val="0"/>
                <w:numId w:val="4"/>
              </w:numPr>
            </w:pPr>
            <w:r>
              <w:t>Toss without Restriction</w:t>
            </w:r>
          </w:p>
        </w:tc>
      </w:tr>
      <w:tr w:rsidR="00E046B0" w14:paraId="70DAB10E" w14:textId="77777777" w:rsidTr="00E046B0">
        <w:tc>
          <w:tcPr>
            <w:tcW w:w="3240" w:type="dxa"/>
          </w:tcPr>
          <w:p w14:paraId="70DAB10C" w14:textId="77777777" w:rsidR="00E046B0" w:rsidRDefault="00E046B0" w:rsidP="00E046B0">
            <w:pPr>
              <w:pStyle w:val="NoSpacing"/>
            </w:pPr>
          </w:p>
        </w:tc>
        <w:tc>
          <w:tcPr>
            <w:tcW w:w="3330" w:type="dxa"/>
          </w:tcPr>
          <w:p w14:paraId="70DAB10D" w14:textId="77777777" w:rsidR="00E046B0" w:rsidRDefault="00E046B0" w:rsidP="00E046B0">
            <w:pPr>
              <w:pStyle w:val="NoSpacing"/>
              <w:numPr>
                <w:ilvl w:val="0"/>
                <w:numId w:val="4"/>
              </w:numPr>
            </w:pPr>
            <w:r>
              <w:t>Other: Please Explain</w:t>
            </w:r>
          </w:p>
        </w:tc>
      </w:tr>
    </w:tbl>
    <w:p w14:paraId="70DAB10F" w14:textId="77777777" w:rsidR="00DE0A9D" w:rsidRDefault="00DE0A9D" w:rsidP="00C26B5C">
      <w:pPr>
        <w:pStyle w:val="NoSpacing"/>
        <w:rPr>
          <w:b/>
        </w:rPr>
      </w:pPr>
    </w:p>
    <w:p w14:paraId="70DAB110" w14:textId="77777777" w:rsidR="00C26B5C" w:rsidRDefault="00C26B5C" w:rsidP="00C26B5C">
      <w:pPr>
        <w:pStyle w:val="NoSpacing"/>
      </w:pPr>
      <w:r w:rsidRPr="00C26B5C">
        <w:rPr>
          <w:b/>
        </w:rPr>
        <w:t>Entry 6</w:t>
      </w:r>
      <w:r>
        <w:rPr>
          <w:b/>
        </w:rPr>
        <w:t xml:space="preserve"> </w:t>
      </w:r>
      <w:r w:rsidRPr="00C26B5C">
        <w:rPr>
          <w:i/>
        </w:rPr>
        <w:t>Comments</w:t>
      </w:r>
      <w:r>
        <w:rPr>
          <w:i/>
        </w:rPr>
        <w:t>-</w:t>
      </w:r>
      <w:r>
        <w:t xml:space="preserve">add in this space any comments that might help </w:t>
      </w:r>
      <w:r w:rsidR="00DE0A9D">
        <w:t>explain why you are requesting this change to take place.</w:t>
      </w:r>
    </w:p>
    <w:p w14:paraId="70DAB111" w14:textId="77777777" w:rsidR="00DF5B53" w:rsidRDefault="00DF5B53" w:rsidP="00C26B5C">
      <w:pPr>
        <w:pStyle w:val="NoSpacing"/>
      </w:pPr>
    </w:p>
    <w:p w14:paraId="70DAB112" w14:textId="77777777" w:rsidR="00DF5B53" w:rsidRPr="00DF5B53" w:rsidRDefault="00DE0A9D" w:rsidP="00C26B5C">
      <w:pPr>
        <w:pStyle w:val="NoSpacing"/>
        <w:rPr>
          <w:b/>
          <w:i/>
        </w:rPr>
      </w:pPr>
      <w:r>
        <w:rPr>
          <w:b/>
        </w:rPr>
        <w:t xml:space="preserve">Entry 7 and 8 </w:t>
      </w:r>
      <w:r w:rsidR="00DF5B53" w:rsidRPr="00DF5B53">
        <w:rPr>
          <w:i/>
        </w:rPr>
        <w:t>are completed by the States Records Committee Members.</w:t>
      </w:r>
    </w:p>
    <w:sectPr w:rsidR="00DF5B53" w:rsidRPr="00DF5B53" w:rsidSect="00DF5B53">
      <w:footerReference w:type="default" r:id="rId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AB115" w14:textId="77777777" w:rsidR="00DF5B53" w:rsidRDefault="00DF5B53" w:rsidP="00DF5B53">
      <w:pPr>
        <w:spacing w:after="0" w:line="240" w:lineRule="auto"/>
      </w:pPr>
      <w:r>
        <w:separator/>
      </w:r>
    </w:p>
  </w:endnote>
  <w:endnote w:type="continuationSeparator" w:id="0">
    <w:p w14:paraId="70DAB116" w14:textId="77777777" w:rsidR="00DF5B53" w:rsidRDefault="00DF5B53" w:rsidP="00DF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AB117" w14:textId="77777777" w:rsidR="00DF5B53" w:rsidRDefault="00DE0A9D">
    <w:pPr>
      <w:pStyle w:val="Footer"/>
    </w:pPr>
    <w:r>
      <w:t>RM85a Rev. 1, Feb</w:t>
    </w:r>
    <w:r w:rsidR="00DF5B53">
      <w:t>.2015</w:t>
    </w:r>
  </w:p>
  <w:p w14:paraId="70DAB118" w14:textId="77777777" w:rsidR="00DF5B53" w:rsidRDefault="00DF5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AB113" w14:textId="77777777" w:rsidR="00DF5B53" w:rsidRDefault="00DF5B53" w:rsidP="00DF5B53">
      <w:pPr>
        <w:spacing w:after="0" w:line="240" w:lineRule="auto"/>
      </w:pPr>
      <w:r>
        <w:separator/>
      </w:r>
    </w:p>
  </w:footnote>
  <w:footnote w:type="continuationSeparator" w:id="0">
    <w:p w14:paraId="70DAB114" w14:textId="77777777" w:rsidR="00DF5B53" w:rsidRDefault="00DF5B53" w:rsidP="00DF5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8B3"/>
    <w:multiLevelType w:val="hybridMultilevel"/>
    <w:tmpl w:val="8E98E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140BD"/>
    <w:multiLevelType w:val="hybridMultilevel"/>
    <w:tmpl w:val="8466A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0352D"/>
    <w:multiLevelType w:val="hybridMultilevel"/>
    <w:tmpl w:val="475E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2235D"/>
    <w:multiLevelType w:val="hybridMultilevel"/>
    <w:tmpl w:val="B484A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EF"/>
    <w:rsid w:val="00046F8E"/>
    <w:rsid w:val="000676A7"/>
    <w:rsid w:val="00094BBC"/>
    <w:rsid w:val="000D1D05"/>
    <w:rsid w:val="000F7EB0"/>
    <w:rsid w:val="00116B53"/>
    <w:rsid w:val="00150A37"/>
    <w:rsid w:val="00154903"/>
    <w:rsid w:val="001A689E"/>
    <w:rsid w:val="001F72C4"/>
    <w:rsid w:val="00203001"/>
    <w:rsid w:val="00237892"/>
    <w:rsid w:val="00291793"/>
    <w:rsid w:val="00291BCB"/>
    <w:rsid w:val="002A293E"/>
    <w:rsid w:val="00300745"/>
    <w:rsid w:val="00346647"/>
    <w:rsid w:val="00377F66"/>
    <w:rsid w:val="003926B8"/>
    <w:rsid w:val="003A3894"/>
    <w:rsid w:val="00412161"/>
    <w:rsid w:val="00415114"/>
    <w:rsid w:val="00440746"/>
    <w:rsid w:val="004524C7"/>
    <w:rsid w:val="00494564"/>
    <w:rsid w:val="00494A88"/>
    <w:rsid w:val="004F4CD1"/>
    <w:rsid w:val="005139AE"/>
    <w:rsid w:val="005A7010"/>
    <w:rsid w:val="005A7A4C"/>
    <w:rsid w:val="005F1FEF"/>
    <w:rsid w:val="00646659"/>
    <w:rsid w:val="00651B89"/>
    <w:rsid w:val="00654DEC"/>
    <w:rsid w:val="00655A8A"/>
    <w:rsid w:val="0069064E"/>
    <w:rsid w:val="006F1BEA"/>
    <w:rsid w:val="0073552A"/>
    <w:rsid w:val="0077236E"/>
    <w:rsid w:val="00796B3E"/>
    <w:rsid w:val="007A3AE4"/>
    <w:rsid w:val="007C2B4C"/>
    <w:rsid w:val="007C3CA7"/>
    <w:rsid w:val="007C5CE2"/>
    <w:rsid w:val="007D1674"/>
    <w:rsid w:val="007D4A27"/>
    <w:rsid w:val="008C2993"/>
    <w:rsid w:val="00910613"/>
    <w:rsid w:val="009708E9"/>
    <w:rsid w:val="009A74AC"/>
    <w:rsid w:val="009B2C5E"/>
    <w:rsid w:val="00A35189"/>
    <w:rsid w:val="00A71524"/>
    <w:rsid w:val="00A819FC"/>
    <w:rsid w:val="00AC2C30"/>
    <w:rsid w:val="00C115E5"/>
    <w:rsid w:val="00C26B5C"/>
    <w:rsid w:val="00CB5D1B"/>
    <w:rsid w:val="00CE3F25"/>
    <w:rsid w:val="00D0398F"/>
    <w:rsid w:val="00D11ED6"/>
    <w:rsid w:val="00D221C1"/>
    <w:rsid w:val="00D42941"/>
    <w:rsid w:val="00D528C7"/>
    <w:rsid w:val="00D84B02"/>
    <w:rsid w:val="00D912D6"/>
    <w:rsid w:val="00DD06CD"/>
    <w:rsid w:val="00DD3914"/>
    <w:rsid w:val="00DD4339"/>
    <w:rsid w:val="00DE0A9D"/>
    <w:rsid w:val="00DF5B53"/>
    <w:rsid w:val="00E046B0"/>
    <w:rsid w:val="00E22085"/>
    <w:rsid w:val="00E364E3"/>
    <w:rsid w:val="00E97494"/>
    <w:rsid w:val="00EE4ACE"/>
    <w:rsid w:val="00F06529"/>
    <w:rsid w:val="00F14BA3"/>
    <w:rsid w:val="00F41DD3"/>
    <w:rsid w:val="00F47560"/>
    <w:rsid w:val="00F7696A"/>
    <w:rsid w:val="00F96A70"/>
    <w:rsid w:val="00FC6AB6"/>
    <w:rsid w:val="00FC6C30"/>
    <w:rsid w:val="00FE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A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EF"/>
    <w:pPr>
      <w:spacing w:after="0" w:line="240" w:lineRule="auto"/>
    </w:pPr>
  </w:style>
  <w:style w:type="table" w:styleId="TableGrid">
    <w:name w:val="Table Grid"/>
    <w:basedOn w:val="TableNormal"/>
    <w:uiPriority w:val="59"/>
    <w:rsid w:val="00E0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53"/>
  </w:style>
  <w:style w:type="paragraph" w:styleId="Footer">
    <w:name w:val="footer"/>
    <w:basedOn w:val="Normal"/>
    <w:link w:val="FooterChar"/>
    <w:uiPriority w:val="99"/>
    <w:unhideWhenUsed/>
    <w:rsid w:val="00DF5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53"/>
  </w:style>
  <w:style w:type="paragraph" w:styleId="BalloonText">
    <w:name w:val="Balloon Text"/>
    <w:basedOn w:val="Normal"/>
    <w:link w:val="BalloonTextChar"/>
    <w:uiPriority w:val="99"/>
    <w:semiHidden/>
    <w:unhideWhenUsed/>
    <w:rsid w:val="00DF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53"/>
    <w:rPr>
      <w:rFonts w:ascii="Tahoma" w:hAnsi="Tahoma" w:cs="Tahoma"/>
      <w:sz w:val="16"/>
      <w:szCs w:val="16"/>
    </w:rPr>
  </w:style>
  <w:style w:type="character" w:styleId="Hyperlink">
    <w:name w:val="Hyperlink"/>
    <w:basedOn w:val="DefaultParagraphFont"/>
    <w:uiPriority w:val="99"/>
    <w:unhideWhenUsed/>
    <w:rsid w:val="000F7E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EF"/>
    <w:pPr>
      <w:spacing w:after="0" w:line="240" w:lineRule="auto"/>
    </w:pPr>
  </w:style>
  <w:style w:type="table" w:styleId="TableGrid">
    <w:name w:val="Table Grid"/>
    <w:basedOn w:val="TableNormal"/>
    <w:uiPriority w:val="59"/>
    <w:rsid w:val="00E0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53"/>
  </w:style>
  <w:style w:type="paragraph" w:styleId="Footer">
    <w:name w:val="footer"/>
    <w:basedOn w:val="Normal"/>
    <w:link w:val="FooterChar"/>
    <w:uiPriority w:val="99"/>
    <w:unhideWhenUsed/>
    <w:rsid w:val="00DF5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53"/>
  </w:style>
  <w:style w:type="paragraph" w:styleId="BalloonText">
    <w:name w:val="Balloon Text"/>
    <w:basedOn w:val="Normal"/>
    <w:link w:val="BalloonTextChar"/>
    <w:uiPriority w:val="99"/>
    <w:semiHidden/>
    <w:unhideWhenUsed/>
    <w:rsid w:val="00DF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53"/>
    <w:rPr>
      <w:rFonts w:ascii="Tahoma" w:hAnsi="Tahoma" w:cs="Tahoma"/>
      <w:sz w:val="16"/>
      <w:szCs w:val="16"/>
    </w:rPr>
  </w:style>
  <w:style w:type="character" w:styleId="Hyperlink">
    <w:name w:val="Hyperlink"/>
    <w:basedOn w:val="DefaultParagraphFont"/>
    <w:uiPriority w:val="99"/>
    <w:unhideWhenUsed/>
    <w:rsid w:val="000F7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OSRECORDS@M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2BC22B33D63469B59C62486369C11" ma:contentTypeVersion="0" ma:contentTypeDescription="Create a new document." ma:contentTypeScope="" ma:versionID="44bed917bbbc62e0dfe329b2afff3f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8233-E00A-42BB-B04B-C7263B67A031}">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AD44B7A-B88F-4D37-8C08-7AF309C1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2A1A41-E4F9-4295-86CC-B331017D68F5}">
  <ds:schemaRefs>
    <ds:schemaRef ds:uri="http://schemas.microsoft.com/sharepoint/v3/contenttype/forms"/>
  </ds:schemaRefs>
</ds:datastoreItem>
</file>

<file path=customXml/itemProps4.xml><?xml version="1.0" encoding="utf-8"?>
<ds:datastoreItem xmlns:ds="http://schemas.openxmlformats.org/officeDocument/2006/customXml" ds:itemID="{09F47AC8-EBAC-4169-A334-27D1D122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Montana Secretary of State</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Rigney, Connie</dc:creator>
  <cp:lastModifiedBy>Still, Stevey</cp:lastModifiedBy>
  <cp:revision>2</cp:revision>
  <dcterms:created xsi:type="dcterms:W3CDTF">2015-02-19T21:59:00Z</dcterms:created>
  <dcterms:modified xsi:type="dcterms:W3CDTF">2015-02-19T21:59:00Z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0x0101002DD2BC22B33D63469B59C62486369C11</vt:lpwstr>
  </property>
</Properties>
</file>